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</w:t>
      </w:r>
      <w:proofErr w:type="gramStart"/>
      <w:r w:rsidRPr="0035456D">
        <w:rPr>
          <w:rFonts w:ascii="Arial" w:hAnsi="Arial" w:cs="Arial"/>
          <w:bCs/>
          <w:sz w:val="28"/>
          <w:szCs w:val="28"/>
        </w:rPr>
        <w:t xml:space="preserve">ЗАДАНИЕ:   </w:t>
      </w:r>
      <w:proofErr w:type="gramEnd"/>
      <w:r w:rsidRPr="0035456D">
        <w:rPr>
          <w:rFonts w:ascii="Arial" w:hAnsi="Arial" w:cs="Arial"/>
          <w:bCs/>
          <w:sz w:val="28"/>
          <w:szCs w:val="28"/>
        </w:rPr>
        <w:t xml:space="preserve">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35456D" w:rsidRDefault="00A31414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годового</w:t>
      </w:r>
    </w:p>
    <w:p w:rsidR="00A31414" w:rsidRPr="0035456D" w:rsidRDefault="00A31414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отчета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 xml:space="preserve">к Договору № _____ от </w:t>
      </w:r>
      <w:proofErr w:type="gramStart"/>
      <w:r w:rsidRPr="0035456D">
        <w:rPr>
          <w:rFonts w:ascii="Arial" w:hAnsi="Arial" w:cs="Arial"/>
          <w:sz w:val="18"/>
          <w:szCs w:val="18"/>
        </w:rPr>
        <w:t>« _</w:t>
      </w:r>
      <w:proofErr w:type="gramEnd"/>
      <w:r w:rsidRPr="0035456D">
        <w:rPr>
          <w:rFonts w:ascii="Arial" w:hAnsi="Arial" w:cs="Arial"/>
          <w:sz w:val="18"/>
          <w:szCs w:val="18"/>
        </w:rPr>
        <w:t>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bookmarkEnd w:id="0"/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proofErr w:type="spellStart"/>
      <w:r w:rsidRPr="00EC6772">
        <w:rPr>
          <w:b w:val="0"/>
          <w:i/>
        </w:rPr>
        <w:t>sherbakov</w:t>
      </w:r>
      <w:proofErr w:type="spellEnd"/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ED" w:rsidRDefault="006B0AED">
      <w:r>
        <w:separator/>
      </w:r>
    </w:p>
  </w:endnote>
  <w:endnote w:type="continuationSeparator" w:id="0">
    <w:p w:rsidR="006B0AED" w:rsidRDefault="006B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дизайна </w:t>
    </w:r>
    <w:r w:rsidR="00A31414">
      <w:rPr>
        <w:rFonts w:ascii="Arial Narrow" w:hAnsi="Arial Narrow"/>
        <w:sz w:val="16"/>
        <w:szCs w:val="16"/>
      </w:rPr>
      <w:t>годового отчета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A31414">
      <w:rPr>
        <w:rStyle w:val="a6"/>
        <w:rFonts w:ascii="Arial" w:hAnsi="Arial" w:cs="Arial"/>
        <w:noProof/>
        <w:sz w:val="16"/>
        <w:szCs w:val="16"/>
      </w:rPr>
      <w:t>4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ED" w:rsidRDefault="006B0AED">
      <w:r>
        <w:separator/>
      </w:r>
    </w:p>
  </w:footnote>
  <w:footnote w:type="continuationSeparator" w:id="0">
    <w:p w:rsidR="006B0AED" w:rsidRDefault="006B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95DD8"/>
    <w:rsid w:val="002B345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71AE"/>
    <w:rsid w:val="005F4FE8"/>
    <w:rsid w:val="006A60EB"/>
    <w:rsid w:val="006B0AED"/>
    <w:rsid w:val="00765463"/>
    <w:rsid w:val="00767BA4"/>
    <w:rsid w:val="00783EC8"/>
    <w:rsid w:val="007E79DE"/>
    <w:rsid w:val="00860683"/>
    <w:rsid w:val="00887B56"/>
    <w:rsid w:val="00896CF6"/>
    <w:rsid w:val="008B2D14"/>
    <w:rsid w:val="008F57D1"/>
    <w:rsid w:val="0097123D"/>
    <w:rsid w:val="00A31414"/>
    <w:rsid w:val="00A36718"/>
    <w:rsid w:val="00AE57D7"/>
    <w:rsid w:val="00B115F7"/>
    <w:rsid w:val="00B25372"/>
    <w:rsid w:val="00B73E96"/>
    <w:rsid w:val="00B866A9"/>
    <w:rsid w:val="00B97B5F"/>
    <w:rsid w:val="00C10597"/>
    <w:rsid w:val="00C16E5D"/>
    <w:rsid w:val="00C52B51"/>
    <w:rsid w:val="00C854DE"/>
    <w:rsid w:val="00CA1787"/>
    <w:rsid w:val="00CC7593"/>
    <w:rsid w:val="00CD4F30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3641A"/>
    <w:rsid w:val="00F52397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2CF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дизайн упаковки</vt:lpstr>
    </vt:vector>
  </TitlesOfParts>
  <Company>home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дизайн упаковки</dc:title>
  <dc:subject/>
  <dc:creator>Дмитрий Щербаков</dc:creator>
  <cp:keywords/>
  <dc:description/>
  <cp:lastModifiedBy>RePack by Diakov</cp:lastModifiedBy>
  <cp:revision>3</cp:revision>
  <dcterms:created xsi:type="dcterms:W3CDTF">2015-12-01T23:21:00Z</dcterms:created>
  <dcterms:modified xsi:type="dcterms:W3CDTF">2015-12-01T23:22:00Z</dcterms:modified>
</cp:coreProperties>
</file>